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RELATÓRIO DE VIAGEM NACIONAL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13"/>
        <w:gridCol w:w="2644"/>
        <w:gridCol w:w="1615"/>
        <w:gridCol w:w="426"/>
        <w:gridCol w:w="1942"/>
        <w:tblGridChange w:id="0">
          <w:tblGrid>
            <w:gridCol w:w="3213"/>
            <w:gridCol w:w="2644"/>
            <w:gridCol w:w="1615"/>
            <w:gridCol w:w="426"/>
            <w:gridCol w:w="1942"/>
          </w:tblGrid>
        </w:tblGridChange>
      </w:tblGrid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1. Identificação do servidor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Nome: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Cargo/Função: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Matrícula Siape nº: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E-mail: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Ramal: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Unidade/Órgão de exercício: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2. Identificação do Afastamento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Data de Saída: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Data de Chegada: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Trecho de Ida: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Trecho de Volta: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Identificar outros percursos: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3. Alterações/Cancelamentos/No Show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Insira todas as informações e justificativas relativas a eventuais alterações realizadas na PCDP, tais como: cancelamento de trechos, alteração de bilhetes emitidos (com ou sem ônus para a Administração), não comparecimento ao local de embarque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Descrição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Justificativa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4. Descrição sucinta da viagem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DATA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CIDADE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ATIVIDADES DESEMPENHADAS</w:t>
            </w:r>
          </w:p>
        </w:tc>
      </w:tr>
      <w:tr>
        <w:trPr>
          <w:cantSplit w:val="0"/>
          <w:trHeight w:val="11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5. Observações</w:t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Mossoró/RN, 25 de setembro de 2020.</w:t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61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                                                                Assinatura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701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300"/>
      </w:tabs>
      <w:spacing w:after="0" w:before="12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Av. Francisco Mota, 572, Bairro Costa e Silva. Mossoró/RN | Caixa Postal 137 | CEP: 59625-900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0</wp:posOffset>
              </wp:positionV>
              <wp:extent cx="593979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76105" y="378000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4F81BD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0</wp:posOffset>
              </wp:positionV>
              <wp:extent cx="5939790" cy="127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979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30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Fone: (84) 3317-8224 | Fax: (84) 3317-8228 | E-mail: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81bd"/>
          <w:sz w:val="16"/>
          <w:szCs w:val="16"/>
          <w:u w:val="single"/>
          <w:shd w:fill="auto" w:val="clear"/>
          <w:vertAlign w:val="baseline"/>
          <w:rtl w:val="0"/>
        </w:rPr>
        <w:t xml:space="preserve">gabinete@ufersa.edu.br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| </w:t>
    </w:r>
    <w:hyperlink r:id="rId3"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81bd"/>
          <w:sz w:val="16"/>
          <w:szCs w:val="16"/>
          <w:u w:val="single"/>
          <w:shd w:fill="auto" w:val="clear"/>
          <w:vertAlign w:val="baseline"/>
          <w:rtl w:val="0"/>
        </w:rPr>
        <w:t xml:space="preserve">www.ufersa.edu.br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311.0pt;height:479.0pt;rotation:0;z-index:-503316481;mso-position-horizontal-relative:left-margin-area;mso-position-horizontal:center;mso-position-vertical-relative:top-margin-area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866140" cy="866140"/>
          <wp:effectExtent b="0" l="0" r="0" t="0"/>
          <wp:docPr descr="Descrição: Descrição: brasão da república_cor.jpg" id="2" name="image2.jpg"/>
          <a:graphic>
            <a:graphicData uri="http://schemas.openxmlformats.org/drawingml/2006/picture">
              <pic:pic>
                <pic:nvPicPr>
                  <pic:cNvPr descr="Descrição: Descrição: brasão da república_cor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6140" cy="8661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4f81bd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4f81bd"/>
        <w:sz w:val="18"/>
        <w:szCs w:val="18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4f81bd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4f81bd"/>
        <w:sz w:val="18"/>
        <w:szCs w:val="18"/>
        <w:u w:val="none"/>
        <w:shd w:fill="auto" w:val="clear"/>
        <w:vertAlign w:val="baseline"/>
        <w:rtl w:val="0"/>
      </w:rPr>
      <w:t xml:space="preserve">UNIVERSIDADE FEDERAL RURAL DO SEMI-ÁRIDO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gabinete@ufersa.edu.br" TargetMode="External"/><Relationship Id="rId3" Type="http://schemas.openxmlformats.org/officeDocument/2006/relationships/hyperlink" Target="http://www.ufersa.edu.br/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